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936" w:rsidRPr="00E5779B" w:rsidRDefault="00946512" w:rsidP="00B13936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E5779B">
        <w:rPr>
          <w:rFonts w:ascii="Arial" w:eastAsia="Times New Roman" w:hAnsi="Arial" w:cs="Arial"/>
          <w:b/>
          <w:sz w:val="20"/>
          <w:szCs w:val="20"/>
          <w:lang w:eastAsia="ru-RU"/>
        </w:rPr>
        <w:t>Уведомление</w:t>
      </w:r>
    </w:p>
    <w:p w:rsidR="00B13936" w:rsidRPr="00E5779B" w:rsidRDefault="00946512" w:rsidP="00B13936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E5779B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о заключении договоров на оказание коммунальной услуги и начале предоставления коммунальной услуги по </w:t>
      </w:r>
      <w:r w:rsidRPr="00132A32">
        <w:rPr>
          <w:rFonts w:ascii="Arial" w:eastAsia="Times New Roman" w:hAnsi="Arial" w:cs="Arial"/>
          <w:b/>
          <w:sz w:val="20"/>
          <w:szCs w:val="20"/>
          <w:lang w:eastAsia="ru-RU"/>
        </w:rPr>
        <w:t>электроснабжению</w:t>
      </w:r>
    </w:p>
    <w:p w:rsidR="00B13936" w:rsidRPr="003661E0" w:rsidRDefault="00946512" w:rsidP="00B13936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E5779B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ресурсоснабжающей организацией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АО «ЭК «Восток»</w:t>
      </w:r>
    </w:p>
    <w:p w:rsidR="00B13936" w:rsidRPr="000034DD" w:rsidRDefault="00B13936" w:rsidP="00B1393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13936" w:rsidRPr="00D12A46" w:rsidRDefault="00946512" w:rsidP="00B13936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На основании обращения управляющей компании </w:t>
      </w:r>
      <w:r>
        <w:rPr>
          <w:rFonts w:ascii="Arial" w:eastAsia="Times New Roman" w:hAnsi="Arial" w:cs="Arial"/>
          <w:sz w:val="20"/>
          <w:szCs w:val="20"/>
          <w:lang w:eastAsia="ru-RU"/>
        </w:rPr>
        <w:t>ООО «</w:t>
      </w:r>
      <w:r w:rsidRPr="00B13936">
        <w:rPr>
          <w:rFonts w:ascii="Arial" w:eastAsia="Times New Roman" w:hAnsi="Arial" w:cs="Arial"/>
          <w:sz w:val="20"/>
          <w:szCs w:val="20"/>
          <w:lang w:eastAsia="ru-RU"/>
        </w:rPr>
        <w:t xml:space="preserve">УК </w:t>
      </w:r>
      <w:r>
        <w:rPr>
          <w:rFonts w:ascii="Arial" w:eastAsia="Times New Roman" w:hAnsi="Arial" w:cs="Arial"/>
          <w:sz w:val="20"/>
          <w:szCs w:val="20"/>
          <w:lang w:eastAsia="ru-RU"/>
        </w:rPr>
        <w:t>«</w:t>
      </w:r>
      <w:r w:rsidRPr="00B13936">
        <w:rPr>
          <w:rFonts w:ascii="Arial" w:eastAsia="Times New Roman" w:hAnsi="Arial" w:cs="Arial"/>
          <w:sz w:val="20"/>
          <w:szCs w:val="20"/>
          <w:lang w:eastAsia="ru-RU"/>
        </w:rPr>
        <w:t>КОМАРОВО ПАРК</w:t>
      </w:r>
      <w:r>
        <w:rPr>
          <w:rFonts w:ascii="Arial" w:eastAsia="Times New Roman" w:hAnsi="Arial" w:cs="Arial"/>
          <w:sz w:val="20"/>
          <w:szCs w:val="20"/>
          <w:lang w:eastAsia="ru-RU"/>
        </w:rPr>
        <w:t>»</w:t>
      </w:r>
      <w:r w:rsidR="00A41887">
        <w:rPr>
          <w:rFonts w:ascii="Arial" w:eastAsia="Times New Roman" w:hAnsi="Arial" w:cs="Arial"/>
          <w:sz w:val="20"/>
          <w:szCs w:val="20"/>
          <w:lang w:eastAsia="ru-RU"/>
        </w:rPr>
        <w:t>,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в связи 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с </w:t>
      </w:r>
      <w:bookmarkStart w:id="0" w:name="_GoBack"/>
      <w:bookmarkEnd w:id="0"/>
      <w:r w:rsidRPr="000034DD">
        <w:rPr>
          <w:rFonts w:ascii="Arial" w:eastAsia="Times New Roman" w:hAnsi="Arial" w:cs="Arial"/>
          <w:sz w:val="20"/>
          <w:szCs w:val="20"/>
          <w:lang w:eastAsia="ru-RU"/>
        </w:rPr>
        <w:t>принятием общим собранием собственников помещений МКД по адресу</w:t>
      </w:r>
      <w:r>
        <w:rPr>
          <w:rFonts w:ascii="Arial" w:eastAsia="Times New Roman" w:hAnsi="Arial" w:cs="Arial"/>
          <w:sz w:val="20"/>
          <w:szCs w:val="20"/>
          <w:lang w:eastAsia="ru-RU"/>
        </w:rPr>
        <w:t>:</w:t>
      </w:r>
      <w:r w:rsidRPr="001B5713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826609">
        <w:rPr>
          <w:rFonts w:ascii="Arial" w:eastAsia="Times New Roman" w:hAnsi="Arial" w:cs="Arial"/>
          <w:b/>
          <w:sz w:val="20"/>
          <w:szCs w:val="20"/>
          <w:lang w:eastAsia="ru-RU"/>
        </w:rPr>
        <w:t>625063, Тюменская обл</w:t>
      </w:r>
      <w:r w:rsidR="00A41887">
        <w:rPr>
          <w:rFonts w:ascii="Arial" w:eastAsia="Times New Roman" w:hAnsi="Arial" w:cs="Arial"/>
          <w:b/>
          <w:sz w:val="20"/>
          <w:szCs w:val="20"/>
          <w:lang w:eastAsia="ru-RU"/>
        </w:rPr>
        <w:t>асть, г.</w:t>
      </w:r>
      <w:r w:rsidRPr="00826609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Тюмень</w:t>
      </w:r>
      <w:r w:rsidRPr="00826609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, </w:t>
      </w:r>
      <w:r w:rsidR="00A41887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ул. </w:t>
      </w:r>
      <w:r w:rsidRPr="00826609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Василия </w:t>
      </w:r>
      <w:proofErr w:type="spellStart"/>
      <w:r w:rsidRPr="00826609">
        <w:rPr>
          <w:rFonts w:ascii="Arial" w:eastAsia="Times New Roman" w:hAnsi="Arial" w:cs="Arial"/>
          <w:b/>
          <w:sz w:val="20"/>
          <w:szCs w:val="20"/>
          <w:lang w:eastAsia="ru-RU"/>
        </w:rPr>
        <w:t>Подшибякина</w:t>
      </w:r>
      <w:proofErr w:type="spellEnd"/>
      <w:r w:rsidRPr="00826609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, дом </w:t>
      </w:r>
      <w:r w:rsidR="00A41887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№ </w:t>
      </w:r>
      <w:r w:rsidRPr="00826609">
        <w:rPr>
          <w:rFonts w:ascii="Arial" w:eastAsia="Times New Roman" w:hAnsi="Arial" w:cs="Arial"/>
          <w:b/>
          <w:sz w:val="20"/>
          <w:szCs w:val="20"/>
          <w:lang w:eastAsia="ru-RU"/>
        </w:rPr>
        <w:t>7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A41887" w:rsidRPr="00714C66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="00A4188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решения о заключении прямых договоров непосредственно с ресурсоснабжающими организациями, уведомляем о заключении </w:t>
      </w:r>
      <w:r w:rsidRPr="00DA09E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с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1 августа </w:t>
      </w:r>
      <w:r w:rsidRPr="00DA09E0">
        <w:rPr>
          <w:rFonts w:ascii="Arial" w:eastAsia="Times New Roman" w:hAnsi="Arial" w:cs="Arial"/>
          <w:b/>
          <w:sz w:val="20"/>
          <w:szCs w:val="20"/>
          <w:lang w:eastAsia="ru-RU"/>
        </w:rPr>
        <w:t>202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6</w:t>
      </w:r>
      <w:r w:rsidR="009C0AF3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года 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договоров на оказание коммунальной услуги и начале </w:t>
      </w:r>
      <w:r w:rsidRPr="00D12A46">
        <w:rPr>
          <w:rFonts w:ascii="Arial" w:eastAsia="Times New Roman" w:hAnsi="Arial" w:cs="Arial"/>
          <w:sz w:val="20"/>
          <w:szCs w:val="20"/>
          <w:lang w:eastAsia="ru-RU"/>
        </w:rPr>
        <w:t>предоставления коммунальной услуги по</w:t>
      </w:r>
      <w:r w:rsidRPr="00D12A4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>электроснабжению</w:t>
      </w:r>
      <w:r w:rsidRPr="00D12A46">
        <w:rPr>
          <w:rFonts w:ascii="Arial" w:eastAsia="Times New Roman" w:hAnsi="Arial" w:cs="Arial"/>
          <w:sz w:val="20"/>
          <w:szCs w:val="20"/>
          <w:lang w:eastAsia="ru-RU"/>
        </w:rPr>
        <w:t xml:space="preserve"> ресурсоснабжающей организацией АО «ЭК «Восток».</w:t>
      </w:r>
    </w:p>
    <w:p w:rsidR="00B13936" w:rsidRPr="000034DD" w:rsidRDefault="00B13936" w:rsidP="00B13936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13936" w:rsidRPr="000034DD" w:rsidRDefault="00946512" w:rsidP="00B13936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Собственникам помещений по указанному адресу необходимо предоставить в адрес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        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          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АО «ЭК «Восток» следующие сведения для расчёта размера платы за коммунальную услугу:</w:t>
      </w:r>
    </w:p>
    <w:p w:rsidR="00B13936" w:rsidRPr="000034DD" w:rsidRDefault="00B13936" w:rsidP="00B13936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13936" w:rsidRPr="000034DD" w:rsidRDefault="00946512" w:rsidP="00B13936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фамилию, имя, отчество (при наличии), дату и место рождения, реквизиты документа, удостоверяющего личность, контактный телефон и адрес электронной почты (п</w:t>
      </w:r>
      <w:r w:rsidRPr="000034DD">
        <w:rPr>
          <w:rFonts w:ascii="Arial" w:hAnsi="Arial" w:cs="Arial"/>
          <w:sz w:val="20"/>
          <w:szCs w:val="20"/>
        </w:rPr>
        <w:t>ри наличии) каждого собственника и пользователя жилых помещений в многоквартирном доме, наименование (фирменное наименование) и место государственной регистрации юридического лица, контактный телефон, если собственником жилого помещения в многоквартирном д</w:t>
      </w:r>
      <w:r w:rsidRPr="000034DD">
        <w:rPr>
          <w:rFonts w:ascii="Arial" w:hAnsi="Arial" w:cs="Arial"/>
          <w:sz w:val="20"/>
          <w:szCs w:val="20"/>
        </w:rPr>
        <w:t>оме является юридическое лицо;</w:t>
      </w:r>
    </w:p>
    <w:p w:rsidR="00B13936" w:rsidRPr="000034DD" w:rsidRDefault="00946512" w:rsidP="00B13936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адреса жилых помещений в многоквартирном доме, собственникам или пользователям которых предоставляются коммунальные услуги, с указанием общей площади жилого помещения, общей площади помещений, входящих в состав общего </w:t>
      </w:r>
      <w:r w:rsidRPr="000034DD">
        <w:rPr>
          <w:rFonts w:ascii="Arial" w:hAnsi="Arial" w:cs="Arial"/>
          <w:sz w:val="20"/>
          <w:szCs w:val="20"/>
        </w:rPr>
        <w:t>имущества в многоквартирном доме, а также количества лиц, постоянно проживающих в жилом помещении, и иных сведений, необходимых для расчёта платы за коммунальные услуги в соответствии с действующим законодательством;</w:t>
      </w:r>
    </w:p>
    <w:p w:rsidR="00B13936" w:rsidRPr="000034DD" w:rsidRDefault="00946512" w:rsidP="00B13936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наличии и типе установленных</w:t>
      </w:r>
      <w:r w:rsidRPr="000034DD">
        <w:rPr>
          <w:rFonts w:ascii="Arial" w:hAnsi="Arial" w:cs="Arial"/>
          <w:sz w:val="20"/>
          <w:szCs w:val="20"/>
        </w:rPr>
        <w:t xml:space="preserve"> в жилых помещениях индивидуальных, общих (квартирных), комнатных приборов учёта и распределителей, дате и месте их установки (введения в эксплуатацию), сроках поверки заводом-изготовителем или организацией, осуществлявшей последнюю поверку прибора учёта, </w:t>
      </w:r>
      <w:r w:rsidRPr="000034DD">
        <w:rPr>
          <w:rFonts w:ascii="Arial" w:hAnsi="Arial" w:cs="Arial"/>
          <w:sz w:val="20"/>
          <w:szCs w:val="20"/>
        </w:rPr>
        <w:t xml:space="preserve">дате опломбирования приборов учёта, на основании показаний которых производится расчёт платы за коммунальные услуги, а также их показания за 12 расчётных периодов, предшествующих дате предоставления таких сведений; </w:t>
      </w:r>
    </w:p>
    <w:p w:rsidR="00B13936" w:rsidRPr="000034DD" w:rsidRDefault="00946512" w:rsidP="00B13936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составленных актах обследован</w:t>
      </w:r>
      <w:r w:rsidRPr="000034DD">
        <w:rPr>
          <w:rFonts w:ascii="Arial" w:hAnsi="Arial" w:cs="Arial"/>
          <w:sz w:val="20"/>
          <w:szCs w:val="20"/>
        </w:rPr>
        <w:t xml:space="preserve">ия на предмет установления наличия (отсутствия) технической возможности установки индивидуальных, общих (квартирных), комнатных приборов учёта в жилых помещениях многоквартирного дома; </w:t>
      </w:r>
    </w:p>
    <w:p w:rsidR="00B13936" w:rsidRPr="000034DD" w:rsidRDefault="00946512" w:rsidP="00B13936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сведения, подтверждающие отсутствие в помещениях, входящих в состав об</w:t>
      </w:r>
      <w:r w:rsidRPr="000034DD">
        <w:rPr>
          <w:rFonts w:ascii="Arial" w:hAnsi="Arial" w:cs="Arial"/>
          <w:sz w:val="20"/>
          <w:szCs w:val="20"/>
        </w:rPr>
        <w:t>щего имущества собственников помещений в многоквартирном доме, отопительных приборов или иных теплопотребляющих элементов внутридомовой инженерной системы отопления в соответствии с требованиями к переустройству, установленными действующим на момент провед</w:t>
      </w:r>
      <w:r w:rsidRPr="000034DD">
        <w:rPr>
          <w:rFonts w:ascii="Arial" w:hAnsi="Arial" w:cs="Arial"/>
          <w:sz w:val="20"/>
          <w:szCs w:val="20"/>
        </w:rPr>
        <w:t xml:space="preserve">ения такого переустройства законодательством Российской Федерации, в том числе копии документов, входящих в состав технической документации и подтверждающих указанные сведения; </w:t>
      </w:r>
    </w:p>
    <w:p w:rsidR="00B13936" w:rsidRPr="000034DD" w:rsidRDefault="00946512" w:rsidP="00B13936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применении в отношении собственника или пользователя жилых помещени</w:t>
      </w:r>
      <w:r w:rsidRPr="000034DD">
        <w:rPr>
          <w:rFonts w:ascii="Arial" w:hAnsi="Arial" w:cs="Arial"/>
          <w:sz w:val="20"/>
          <w:szCs w:val="20"/>
        </w:rPr>
        <w:t xml:space="preserve">й в многоквартирном доме мер социальной поддержки по оплате коммунальных услуг в соответствии с законодательством Российской Федерации; </w:t>
      </w:r>
    </w:p>
    <w:p w:rsidR="00B13936" w:rsidRPr="000034DD" w:rsidRDefault="00946512" w:rsidP="00B13936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жилых помещениях, в отношении которых введено ограничение или приостановление предоставления соответствующей</w:t>
      </w:r>
      <w:r w:rsidRPr="000034DD">
        <w:rPr>
          <w:rFonts w:ascii="Arial" w:hAnsi="Arial" w:cs="Arial"/>
          <w:sz w:val="20"/>
          <w:szCs w:val="20"/>
        </w:rPr>
        <w:t xml:space="preserve"> коммунальной услуги в случае неполной оплаты потребителем коммунальной услуги в порядке и сроки, установленные законодательством, на дату предоставления сведений, а также сведения об устранении оснований для введения такого ограничения или приостановления</w:t>
      </w:r>
      <w:r w:rsidRPr="000034DD">
        <w:rPr>
          <w:rFonts w:ascii="Arial" w:hAnsi="Arial" w:cs="Arial"/>
          <w:sz w:val="20"/>
          <w:szCs w:val="20"/>
        </w:rPr>
        <w:t xml:space="preserve">; </w:t>
      </w:r>
    </w:p>
    <w:p w:rsidR="00B13936" w:rsidRPr="000034DD" w:rsidRDefault="00946512" w:rsidP="00B13936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случаях, периодах и об основаниях перерасчёта размера платы за коммунальные услуги, предоставленные потребителю, копии документов, подтверждающих право потребителя на перерасчёт размера платы за предыдущие 12 месяцев; </w:t>
      </w:r>
    </w:p>
    <w:p w:rsidR="00B13936" w:rsidRPr="000034DD" w:rsidRDefault="00946512" w:rsidP="00B13936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реквизиты документов, п</w:t>
      </w:r>
      <w:r w:rsidRPr="000034DD">
        <w:rPr>
          <w:rFonts w:ascii="Arial" w:hAnsi="Arial" w:cs="Arial"/>
          <w:sz w:val="20"/>
          <w:szCs w:val="20"/>
        </w:rPr>
        <w:t>одтверждающих право собственности на каждое жилое помещение в многоквартирном доме и (или) их копии (при их наличии).</w:t>
      </w:r>
    </w:p>
    <w:p w:rsidR="00B13936" w:rsidRPr="000034DD" w:rsidRDefault="00B13936" w:rsidP="00B13936">
      <w:pPr>
        <w:pStyle w:val="a3"/>
        <w:tabs>
          <w:tab w:val="left" w:pos="284"/>
          <w:tab w:val="left" w:pos="993"/>
        </w:tabs>
        <w:spacing w:before="0" w:beforeAutospacing="0" w:after="0" w:afterAutospacing="0"/>
        <w:ind w:left="709" w:firstLine="567"/>
        <w:jc w:val="both"/>
        <w:rPr>
          <w:rFonts w:ascii="Arial" w:hAnsi="Arial" w:cs="Arial"/>
          <w:i/>
          <w:sz w:val="20"/>
          <w:szCs w:val="20"/>
        </w:rPr>
      </w:pPr>
    </w:p>
    <w:p w:rsidR="00B13936" w:rsidRPr="000034DD" w:rsidRDefault="00946512" w:rsidP="00B13936">
      <w:pPr>
        <w:ind w:firstLine="567"/>
        <w:jc w:val="both"/>
        <w:rPr>
          <w:rFonts w:ascii="Arial" w:hAnsi="Arial" w:cs="Arial"/>
          <w:b/>
          <w:sz w:val="20"/>
          <w:szCs w:val="20"/>
        </w:rPr>
      </w:pPr>
      <w:r w:rsidRPr="000034DD">
        <w:rPr>
          <w:rFonts w:ascii="Arial" w:hAnsi="Arial" w:cs="Arial"/>
          <w:b/>
          <w:sz w:val="20"/>
          <w:szCs w:val="20"/>
        </w:rPr>
        <w:t xml:space="preserve">Адреса центров очного обслуживания клиентов в г. </w:t>
      </w:r>
      <w:r>
        <w:rPr>
          <w:rFonts w:ascii="Arial" w:hAnsi="Arial" w:cs="Arial"/>
          <w:b/>
          <w:sz w:val="20"/>
          <w:szCs w:val="20"/>
        </w:rPr>
        <w:t>Тюмен</w:t>
      </w:r>
      <w:r w:rsidR="00A41887">
        <w:rPr>
          <w:rFonts w:ascii="Arial" w:hAnsi="Arial" w:cs="Arial"/>
          <w:b/>
          <w:sz w:val="20"/>
          <w:szCs w:val="20"/>
        </w:rPr>
        <w:t>и</w:t>
      </w:r>
      <w:r w:rsidRPr="000034DD">
        <w:rPr>
          <w:rFonts w:ascii="Arial" w:hAnsi="Arial" w:cs="Arial"/>
          <w:b/>
          <w:sz w:val="20"/>
          <w:szCs w:val="20"/>
        </w:rPr>
        <w:t>:</w:t>
      </w:r>
    </w:p>
    <w:p w:rsidR="00B13936" w:rsidRPr="00714C66" w:rsidRDefault="00946512" w:rsidP="00B13936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ab/>
        <w:t xml:space="preserve">г. Тюмень, ул. Пышминская, 1А (совместно с ОАО «ТРИЦ») </w:t>
      </w:r>
    </w:p>
    <w:p w:rsidR="00B13936" w:rsidRPr="00714C66" w:rsidRDefault="00946512" w:rsidP="00B13936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 xml:space="preserve">понедельник – пятница 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>с 9:00 до 19:00; суббота с 9:00 до 15:00, перерыв с 12:00 до 13:00; воскресенье – выходной день</w:t>
      </w:r>
      <w:r w:rsidR="00A41887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B13936" w:rsidRPr="00714C66" w:rsidRDefault="00946512" w:rsidP="00B13936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ab/>
        <w:t xml:space="preserve">г. Тюмень, ул. Пермякова, 37 (совместно с ОАО «ТРИЦ») </w:t>
      </w:r>
    </w:p>
    <w:p w:rsidR="00B13936" w:rsidRPr="00714C66" w:rsidRDefault="00946512" w:rsidP="00B13936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lastRenderedPageBreak/>
        <w:t>понедельник – пятница с 9:00 до 19:00; суббота с 9:00 до 15:00, перерыв с 12:00 до 13:00; воскресенье –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 xml:space="preserve"> выходной день</w:t>
      </w:r>
      <w:r w:rsidR="00A41887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B13936" w:rsidRPr="00714C66" w:rsidRDefault="00946512" w:rsidP="00B13936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ab/>
        <w:t xml:space="preserve">г. Тюмень, ул. Котовского, 54 (совместно с ОАО «ТРИЦ») </w:t>
      </w:r>
    </w:p>
    <w:p w:rsidR="00B13936" w:rsidRPr="00714C66" w:rsidRDefault="00946512" w:rsidP="00B13936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понедельник – пятница с 9:00 до 19:00; суббота с 9:00 до 15:00, перерыв с 12:00 до 13:00; воскресенье – выходной день</w:t>
      </w:r>
      <w:r w:rsidR="00A41887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B13936" w:rsidRPr="00714C66" w:rsidRDefault="00946512" w:rsidP="00B13936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ab/>
        <w:t>г. Тюмень, ул. Первомайская, 40, к.1 (совместно с ОАО «ТРИЦ»)</w:t>
      </w:r>
    </w:p>
    <w:p w:rsidR="00B13936" w:rsidRPr="00714C66" w:rsidRDefault="00946512" w:rsidP="00B13936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п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>онедельник – пятница с 9:00 до 19:00 без перерыва; в субботу с 9:00 до 15:00, перерыв с 12:00 до 13:00</w:t>
      </w:r>
      <w:r w:rsidR="00A41887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B13936" w:rsidRPr="00714C66" w:rsidRDefault="00946512" w:rsidP="00B13936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ab/>
        <w:t>г. Тюмень, ул. Широтная, 92, к.1 (совместно с ОАО «ТРИЦ»)</w:t>
      </w:r>
    </w:p>
    <w:p w:rsidR="00B13936" w:rsidRPr="00714C66" w:rsidRDefault="00946512" w:rsidP="00B13936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понедельник – пятница с 9:00 до 19:00; суббота с 9:00 до 15:00, перерыв с 12:00 до 13:00; вос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>кресенье – выходной день</w:t>
      </w:r>
      <w:r w:rsidR="00A41887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B13936" w:rsidRPr="00714C66" w:rsidRDefault="00946512" w:rsidP="00B13936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ab/>
        <w:t>г. Тюмень, Солнечный проезд, 5 (совместно с ОАО «ТРИЦ»)</w:t>
      </w:r>
    </w:p>
    <w:p w:rsidR="00B13936" w:rsidRPr="00714C66" w:rsidRDefault="00946512" w:rsidP="00B13936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понедельник – пятница с 9:00 до 19:00; в субботу с 9:00 до 15:00, перерыв с 12:00 до 13:00</w:t>
      </w:r>
      <w:r w:rsidR="00A41887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B13936" w:rsidRPr="00714C66" w:rsidRDefault="00946512" w:rsidP="00B13936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ab/>
        <w:t>г. Тюмень, ул. Александра Логунова, 5А (совместно с ОАО «ТРИЦ»)</w:t>
      </w:r>
    </w:p>
    <w:p w:rsidR="00B13936" w:rsidRPr="00714C66" w:rsidRDefault="00946512" w:rsidP="00B13936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 xml:space="preserve">понедельник – 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>пятница с 9:00 до 18:00 без перерыва на обед,</w:t>
      </w:r>
    </w:p>
    <w:p w:rsidR="00B13936" w:rsidRDefault="00946512" w:rsidP="00B13936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выходные дни: суббота, воскресенье</w:t>
      </w:r>
      <w:r w:rsidR="00A41887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B13936" w:rsidRPr="00714C66" w:rsidRDefault="00B13936" w:rsidP="00B13936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13936" w:rsidRPr="000034DD" w:rsidRDefault="00946512" w:rsidP="00B13936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 актуальным режимом работы офисов Энергосбытовой компании «Восток» можно ознакомиться на сайте в разделе </w:t>
      </w:r>
      <w:hyperlink r:id="rId7" w:history="1">
        <w:r w:rsidRPr="000034DD">
          <w:rPr>
            <w:rStyle w:val="a4"/>
            <w:rFonts w:ascii="Arial" w:hAnsi="Arial" w:cs="Arial"/>
            <w:sz w:val="20"/>
            <w:szCs w:val="20"/>
          </w:rPr>
          <w:t>«Клиентам – Физическим лицам – Офисы обслуживания клиентов»</w:t>
        </w:r>
      </w:hyperlink>
      <w:r w:rsidRPr="000034DD">
        <w:rPr>
          <w:rFonts w:ascii="Arial" w:hAnsi="Arial" w:cs="Arial"/>
          <w:sz w:val="20"/>
          <w:szCs w:val="20"/>
        </w:rPr>
        <w:t xml:space="preserve">. </w:t>
      </w:r>
    </w:p>
    <w:p w:rsidR="00B13936" w:rsidRPr="000034DD" w:rsidRDefault="00B13936" w:rsidP="00B13936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B13936" w:rsidRPr="000034DD" w:rsidRDefault="00946512" w:rsidP="00B13936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Согласно действующему законодательству плата за коммунальные </w:t>
      </w:r>
      <w:r w:rsidR="00122751">
        <w:rPr>
          <w:rFonts w:ascii="Arial" w:hAnsi="Arial" w:cs="Arial"/>
          <w:sz w:val="20"/>
          <w:szCs w:val="20"/>
        </w:rPr>
        <w:t>услуги вносится ежемесячно до 15</w:t>
      </w:r>
      <w:r w:rsidRPr="000034DD">
        <w:rPr>
          <w:rFonts w:ascii="Arial" w:hAnsi="Arial" w:cs="Arial"/>
          <w:sz w:val="20"/>
          <w:szCs w:val="20"/>
        </w:rPr>
        <w:t> числа месяца, следующего за истекшим месяцем</w:t>
      </w:r>
      <w:r w:rsidR="009C0AF3">
        <w:rPr>
          <w:rFonts w:ascii="Arial" w:hAnsi="Arial" w:cs="Arial"/>
          <w:sz w:val="20"/>
          <w:szCs w:val="20"/>
        </w:rPr>
        <w:t>.</w:t>
      </w:r>
    </w:p>
    <w:p w:rsidR="00B13936" w:rsidRPr="000034DD" w:rsidRDefault="00946512" w:rsidP="00B13936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B13936" w:rsidRPr="000034DD" w:rsidRDefault="00946512" w:rsidP="00B13936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Со всеми способами оплаты коммунальных услуг можно ознакомиться на сайте </w:t>
      </w:r>
      <w:r w:rsidRPr="000034DD">
        <w:rPr>
          <w:rFonts w:ascii="Arial" w:hAnsi="Arial" w:cs="Arial"/>
          <w:sz w:val="20"/>
          <w:szCs w:val="20"/>
        </w:rPr>
        <w:t>Энергосбытовой компании «Восток»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в разделе </w:t>
      </w:r>
      <w:hyperlink r:id="rId8" w:history="1">
        <w:r w:rsidRPr="000034DD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>«Клиентам – Физическим лицам – Способы оплаты»</w:t>
        </w:r>
      </w:hyperlink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</w:p>
    <w:p w:rsidR="00B13936" w:rsidRPr="000034DD" w:rsidRDefault="00B13936" w:rsidP="00B13936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B13936" w:rsidRPr="000034DD" w:rsidRDefault="00946512" w:rsidP="00B13936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Сроки и способы передачи показаний приборов учёта ресурсоснабжающим организациям</w:t>
      </w:r>
    </w:p>
    <w:p w:rsidR="00B13936" w:rsidRPr="000034DD" w:rsidRDefault="00B13936" w:rsidP="00B13936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B13936" w:rsidRPr="000034DD" w:rsidRDefault="00946512" w:rsidP="00B13936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034DD">
        <w:rPr>
          <w:rFonts w:ascii="Arial" w:hAnsi="Arial" w:cs="Arial"/>
          <w:color w:val="21262B"/>
          <w:sz w:val="20"/>
          <w:szCs w:val="20"/>
        </w:rPr>
        <w:t>Потребитель вправе при наличии индивидуального, общего (квартирного) или комнатного прибора учёта ежемесячно снимать его показания и передавать полученные показания исполните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лю коммунальной услуги или уполномоченному им лицу. Рекомендуем потребителям ежемесячно передавать показания приборов учёта с 15 по 25 число текущего месяца. </w:t>
      </w:r>
    </w:p>
    <w:p w:rsidR="00B13936" w:rsidRPr="000034DD" w:rsidRDefault="00B13936" w:rsidP="00B13936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B13936" w:rsidRPr="000034DD" w:rsidRDefault="00946512" w:rsidP="00B13936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034DD">
        <w:rPr>
          <w:rFonts w:ascii="Arial" w:hAnsi="Arial" w:cs="Arial"/>
          <w:color w:val="21262B"/>
          <w:sz w:val="20"/>
          <w:szCs w:val="20"/>
        </w:rPr>
        <w:t xml:space="preserve">Со всеми способами передачи показаний проборов учёта можно ознакомиться на сайте </w:t>
      </w:r>
      <w:r w:rsidRPr="000034DD">
        <w:rPr>
          <w:rFonts w:ascii="Arial" w:hAnsi="Arial" w:cs="Arial"/>
          <w:sz w:val="20"/>
          <w:szCs w:val="20"/>
        </w:rPr>
        <w:t xml:space="preserve">Энергосбытовой </w:t>
      </w:r>
      <w:r w:rsidRPr="000034DD">
        <w:rPr>
          <w:rFonts w:ascii="Arial" w:hAnsi="Arial" w:cs="Arial"/>
          <w:sz w:val="20"/>
          <w:szCs w:val="20"/>
        </w:rPr>
        <w:t>компании «Восток»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 в разделе </w:t>
      </w:r>
      <w:hyperlink r:id="rId9" w:history="1">
        <w:r w:rsidRPr="000034DD">
          <w:rPr>
            <w:rStyle w:val="a4"/>
            <w:rFonts w:ascii="Arial" w:hAnsi="Arial" w:cs="Arial"/>
            <w:sz w:val="20"/>
            <w:szCs w:val="20"/>
          </w:rPr>
          <w:t>«Клиентам – Физическим лицам – Способы передачи приборов учёта электроэнергии»</w:t>
        </w:r>
      </w:hyperlink>
      <w:r w:rsidRPr="000034DD">
        <w:rPr>
          <w:rFonts w:ascii="Arial" w:hAnsi="Arial" w:cs="Arial"/>
          <w:color w:val="21262B"/>
          <w:sz w:val="20"/>
          <w:szCs w:val="20"/>
        </w:rPr>
        <w:t xml:space="preserve">. </w:t>
      </w:r>
    </w:p>
    <w:p w:rsidR="00B13936" w:rsidRPr="000034DD" w:rsidRDefault="00B13936" w:rsidP="00B13936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B13936" w:rsidRPr="00D12A46" w:rsidRDefault="00946512" w:rsidP="00B13936">
      <w:pPr>
        <w:pStyle w:val="a5"/>
        <w:spacing w:after="0" w:line="240" w:lineRule="auto"/>
        <w:ind w:hanging="720"/>
        <w:textAlignment w:val="baseline"/>
        <w:rPr>
          <w:rFonts w:ascii="Arial" w:eastAsia="Times New Roman" w:hAnsi="Arial" w:cs="Arial"/>
          <w:sz w:val="20"/>
          <w:szCs w:val="20"/>
          <w:u w:val="single"/>
          <w:lang w:eastAsia="ru-RU"/>
        </w:rPr>
      </w:pPr>
      <w:r w:rsidRPr="00D12A46">
        <w:rPr>
          <w:rFonts w:ascii="Arial" w:eastAsia="Times New Roman" w:hAnsi="Arial" w:cs="Arial"/>
          <w:b/>
          <w:bCs/>
          <w:sz w:val="20"/>
          <w:szCs w:val="20"/>
          <w:u w:val="single"/>
          <w:bdr w:val="none" w:sz="0" w:space="0" w:color="auto" w:frame="1"/>
          <w:lang w:eastAsia="ru-RU"/>
        </w:rPr>
        <w:t>Реквиз</w:t>
      </w:r>
      <w:r w:rsidRPr="00D12A46">
        <w:rPr>
          <w:rFonts w:ascii="Arial" w:eastAsia="Times New Roman" w:hAnsi="Arial" w:cs="Arial"/>
          <w:b/>
          <w:bCs/>
          <w:sz w:val="20"/>
          <w:szCs w:val="20"/>
          <w:u w:val="single"/>
          <w:bdr w:val="none" w:sz="0" w:space="0" w:color="auto" w:frame="1"/>
          <w:lang w:eastAsia="ru-RU"/>
        </w:rPr>
        <w:t>иты для оплаты безналичным расчётом:</w:t>
      </w:r>
    </w:p>
    <w:p w:rsidR="00B13936" w:rsidRPr="00D12A46" w:rsidRDefault="00946512" w:rsidP="00B13936">
      <w:pPr>
        <w:pStyle w:val="a5"/>
        <w:spacing w:before="225" w:after="225" w:line="240" w:lineRule="auto"/>
        <w:ind w:hanging="72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D12A46">
        <w:rPr>
          <w:rFonts w:ascii="Arial" w:eastAsia="Times New Roman" w:hAnsi="Arial" w:cs="Arial"/>
          <w:sz w:val="20"/>
          <w:szCs w:val="20"/>
          <w:lang w:eastAsia="ru-RU"/>
        </w:rPr>
        <w:t>Получатель платежа: АО «ЭК «Восток» </w:t>
      </w:r>
    </w:p>
    <w:p w:rsidR="00B13936" w:rsidRPr="00D12A46" w:rsidRDefault="00946512" w:rsidP="00B13936">
      <w:pPr>
        <w:pStyle w:val="a5"/>
        <w:spacing w:before="225" w:after="225" w:line="240" w:lineRule="auto"/>
        <w:ind w:hanging="72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D12A46">
        <w:rPr>
          <w:rFonts w:ascii="Arial" w:eastAsia="Times New Roman" w:hAnsi="Arial" w:cs="Arial"/>
          <w:sz w:val="20"/>
          <w:szCs w:val="20"/>
          <w:lang w:eastAsia="ru-RU"/>
        </w:rPr>
        <w:t>ИНН 7705424509, КПП 770401001, АО КБ «АГРОПРОМКРЕДИТ», БИК 044525710</w:t>
      </w:r>
    </w:p>
    <w:p w:rsidR="00B13936" w:rsidRPr="00D12A46" w:rsidRDefault="00946512" w:rsidP="00B13936">
      <w:pPr>
        <w:pStyle w:val="a5"/>
        <w:spacing w:before="225" w:after="225" w:line="240" w:lineRule="auto"/>
        <w:ind w:hanging="72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D12A46">
        <w:rPr>
          <w:rFonts w:ascii="Arial" w:eastAsia="Times New Roman" w:hAnsi="Arial" w:cs="Arial"/>
          <w:sz w:val="20"/>
          <w:szCs w:val="20"/>
          <w:lang w:eastAsia="ru-RU"/>
        </w:rPr>
        <w:t>Кор/счёт: 30101810545250000710</w:t>
      </w:r>
    </w:p>
    <w:p w:rsidR="00B13936" w:rsidRPr="00D12A46" w:rsidRDefault="00946512" w:rsidP="00B13936">
      <w:pPr>
        <w:pStyle w:val="a5"/>
        <w:spacing w:before="225" w:after="225" w:line="240" w:lineRule="auto"/>
        <w:ind w:hanging="72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D12A46">
        <w:rPr>
          <w:rFonts w:ascii="Arial" w:eastAsia="Times New Roman" w:hAnsi="Arial" w:cs="Arial"/>
          <w:sz w:val="20"/>
          <w:szCs w:val="20"/>
          <w:lang w:eastAsia="ru-RU"/>
        </w:rPr>
        <w:t>Расчётный счёт 40702810570000002442.</w:t>
      </w:r>
    </w:p>
    <w:p w:rsidR="00B13936" w:rsidRDefault="00B13936" w:rsidP="00B13936"/>
    <w:p w:rsidR="00B13936" w:rsidRDefault="00B13936" w:rsidP="00B13936"/>
    <w:p w:rsidR="00101A83" w:rsidRDefault="00101A83"/>
    <w:sectPr w:rsidR="00101A83">
      <w:footerReference w:type="even" r:id="rId10"/>
      <w:footerReference w:type="default" r:id="rId11"/>
      <w:footerReference w:type="first" r:id="rId12"/>
      <w:pgSz w:w="11906" w:h="16838"/>
      <w:pgMar w:top="1134" w:right="850" w:bottom="1134" w:left="1701" w:header="0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512" w:rsidRDefault="00946512">
      <w:pPr>
        <w:spacing w:after="0" w:line="240" w:lineRule="auto"/>
      </w:pPr>
      <w:r>
        <w:separator/>
      </w:r>
    </w:p>
  </w:endnote>
  <w:endnote w:type="continuationSeparator" w:id="0">
    <w:p w:rsidR="00946512" w:rsidRDefault="00946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2EC" w:rsidRDefault="004942EC"/>
  <w:p w:rsidR="00EC7378" w:rsidRDefault="00EC7378"/>
  <w:p w:rsidR="00133463" w:rsidRDefault="00133463"/>
  <w:p w:rsidR="007E330D" w:rsidRDefault="007E330D"/>
  <w:p w:rsidR="007C5061" w:rsidRDefault="007C5061"/>
  <w:p w:rsidR="00065C9D" w:rsidRDefault="00065C9D"/>
  <w:p w:rsidR="006922FF" w:rsidRDefault="00946512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73" type="#_x0000_t136" alt="Watermark_2802" style="position:absolute;margin-left:0;margin-top:0;width:343pt;height:14pt;z-index:251658240;mso-position-horizontal:left" fillcolor="#919191" strokecolor="#919191">
          <v:textpath style="font-family:&quot;Microsoft Sans Serif&quot;;font-size:14pt;v-text-align:left" string="Рег. номер WSSDOCS: ЭСЗ-В-ТМН-2026-30193,  ID:548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2446697"/>
      <w:docPartObj>
        <w:docPartGallery w:val="Page Numbers (Bottom of Page)"/>
        <w:docPartUnique/>
      </w:docPartObj>
    </w:sdtPr>
    <w:sdtContent>
      <w:p w:rsidR="00A41887" w:rsidRDefault="00A4188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922FF" w:rsidRDefault="006922FF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2EC" w:rsidRDefault="004942EC"/>
  <w:p w:rsidR="00EC7378" w:rsidRDefault="00EC7378"/>
  <w:p w:rsidR="00133463" w:rsidRDefault="00133463"/>
  <w:p w:rsidR="007E330D" w:rsidRDefault="007E330D"/>
  <w:p w:rsidR="007C5061" w:rsidRDefault="007C5061"/>
  <w:p w:rsidR="00065C9D" w:rsidRDefault="00065C9D"/>
  <w:p w:rsidR="006922FF" w:rsidRDefault="00946512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75" type="#_x0000_t136" alt="Watermark_2802" style="position:absolute;margin-left:0;margin-top:0;width:343pt;height:14pt;z-index:251660288;mso-position-horizontal:left" fillcolor="#919191" strokecolor="#919191">
          <v:textpath style="font-family:&quot;Microsoft Sans Serif&quot;;font-size:14pt;v-text-align:left" string="Рег. номер WSSDOCS: ЭСЗ-В-ТМН-2026-30193,  ID:548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512" w:rsidRDefault="00946512">
      <w:pPr>
        <w:spacing w:after="0" w:line="240" w:lineRule="auto"/>
      </w:pPr>
      <w:r>
        <w:separator/>
      </w:r>
    </w:p>
  </w:footnote>
  <w:footnote w:type="continuationSeparator" w:id="0">
    <w:p w:rsidR="00946512" w:rsidRDefault="009465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A35A68"/>
    <w:multiLevelType w:val="hybridMultilevel"/>
    <w:tmpl w:val="B27248B2"/>
    <w:lvl w:ilvl="0" w:tplc="3F02C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CE63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49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C00C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B8E1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F5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96AF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5CAC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F645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936"/>
    <w:rsid w:val="000034DD"/>
    <w:rsid w:val="00065C9D"/>
    <w:rsid w:val="000B074C"/>
    <w:rsid w:val="00101A83"/>
    <w:rsid w:val="00122751"/>
    <w:rsid w:val="00132A32"/>
    <w:rsid w:val="00133463"/>
    <w:rsid w:val="00160DA0"/>
    <w:rsid w:val="001B5713"/>
    <w:rsid w:val="001D444E"/>
    <w:rsid w:val="003661E0"/>
    <w:rsid w:val="003B14CF"/>
    <w:rsid w:val="004942EC"/>
    <w:rsid w:val="006922FF"/>
    <w:rsid w:val="006D44FF"/>
    <w:rsid w:val="00714C66"/>
    <w:rsid w:val="007C5061"/>
    <w:rsid w:val="007E330D"/>
    <w:rsid w:val="00826609"/>
    <w:rsid w:val="00946512"/>
    <w:rsid w:val="009C0AF3"/>
    <w:rsid w:val="00A41887"/>
    <w:rsid w:val="00B13936"/>
    <w:rsid w:val="00CE57F1"/>
    <w:rsid w:val="00D12A46"/>
    <w:rsid w:val="00D8106F"/>
    <w:rsid w:val="00DA09E0"/>
    <w:rsid w:val="00E5779B"/>
    <w:rsid w:val="00EC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25D45EF0"/>
  <w15:chartTrackingRefBased/>
  <w15:docId w15:val="{8E7A2AC0-28DC-4E33-BC01-59DE8BE43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3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1393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1393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139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3936"/>
  </w:style>
  <w:style w:type="paragraph" w:styleId="a8">
    <w:name w:val="footer"/>
    <w:basedOn w:val="a"/>
    <w:link w:val="a9"/>
    <w:uiPriority w:val="99"/>
    <w:unhideWhenUsed/>
    <w:rsid w:val="00A41887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A41887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yumen.vostok-electra.ru/clients/physical-persons/payment-method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yumen.vostok-electra.ru/clients/physical-persons/service-offices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tyumen.vostok-electra.ru/clients/physical-persons/the-modes-of-transmission-of-meter-readings-of-the-electric-powe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Зудилова Анна Владимировна</dc:creator>
  <cp:lastModifiedBy>Базаров Константин Валерьянович</cp:lastModifiedBy>
  <cp:revision>3</cp:revision>
  <dcterms:created xsi:type="dcterms:W3CDTF">2026-07-09T11:22:00Z</dcterms:created>
  <dcterms:modified xsi:type="dcterms:W3CDTF">2026-07-09T11:25:00Z</dcterms:modified>
</cp:coreProperties>
</file>